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5E9" w:rsidRPr="00266322" w:rsidRDefault="003975E9" w:rsidP="003975E9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 w:rsidRPr="00266322">
        <w:rPr>
          <w:rFonts w:ascii="Times New Roman" w:hAnsi="Times New Roman"/>
          <w:b/>
          <w:sz w:val="28"/>
          <w:szCs w:val="28"/>
          <w:lang w:val="ky-KG"/>
        </w:rPr>
        <w:t>Сравнительная таблица</w:t>
      </w:r>
    </w:p>
    <w:p w:rsidR="00062ACE" w:rsidRDefault="003975E9" w:rsidP="003975E9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  <w:r w:rsidRPr="00266322">
        <w:rPr>
          <w:rFonts w:ascii="Times New Roman" w:hAnsi="Times New Roman"/>
          <w:sz w:val="28"/>
          <w:szCs w:val="28"/>
        </w:rPr>
        <w:t>к проекту пересмотренного стандарта государственной услуги «Медицинское освидетельствование</w:t>
      </w:r>
    </w:p>
    <w:p w:rsidR="00062ACE" w:rsidRDefault="003975E9" w:rsidP="003975E9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  <w:r w:rsidRPr="00266322">
        <w:rPr>
          <w:rFonts w:ascii="Times New Roman" w:hAnsi="Times New Roman"/>
          <w:sz w:val="28"/>
          <w:szCs w:val="28"/>
        </w:rPr>
        <w:t xml:space="preserve"> гражданских</w:t>
      </w:r>
      <w:r w:rsidR="00062ACE" w:rsidRPr="00062ACE">
        <w:rPr>
          <w:rFonts w:ascii="Times New Roman" w:hAnsi="Times New Roman"/>
          <w:sz w:val="28"/>
          <w:szCs w:val="28"/>
        </w:rPr>
        <w:t xml:space="preserve"> </w:t>
      </w:r>
      <w:r w:rsidR="00062ACE" w:rsidRPr="00266322">
        <w:rPr>
          <w:rFonts w:ascii="Times New Roman" w:hAnsi="Times New Roman"/>
          <w:sz w:val="28"/>
          <w:szCs w:val="28"/>
        </w:rPr>
        <w:t>лиц военно-врачебной комиссией»</w:t>
      </w:r>
    </w:p>
    <w:p w:rsidR="003975E9" w:rsidRDefault="003975E9" w:rsidP="003975E9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  <w:r w:rsidRPr="00266322">
        <w:rPr>
          <w:rFonts w:ascii="Times New Roman" w:hAnsi="Times New Roman"/>
          <w:sz w:val="28"/>
          <w:szCs w:val="28"/>
        </w:rPr>
        <w:t xml:space="preserve">(Глава 2, пункт 1 Единого реестра, в Стандартах раздел </w:t>
      </w:r>
      <w:r w:rsidRPr="00266322">
        <w:rPr>
          <w:rFonts w:ascii="Times New Roman" w:hAnsi="Times New Roman"/>
          <w:sz w:val="28"/>
          <w:szCs w:val="28"/>
          <w:lang w:val="en-US"/>
        </w:rPr>
        <w:t>IX</w:t>
      </w:r>
      <w:r w:rsidRPr="00266322">
        <w:rPr>
          <w:rFonts w:ascii="Times New Roman" w:hAnsi="Times New Roman"/>
          <w:sz w:val="28"/>
          <w:szCs w:val="28"/>
        </w:rPr>
        <w:t xml:space="preserve"> глава 1)</w:t>
      </w:r>
    </w:p>
    <w:p w:rsidR="003975E9" w:rsidRDefault="003975E9" w:rsidP="003975E9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7"/>
        <w:gridCol w:w="7847"/>
      </w:tblGrid>
      <w:tr w:rsidR="003975E9" w:rsidRPr="00000DAA" w:rsidTr="00000DAA"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3975E9" w:rsidRPr="00000DAA" w:rsidTr="00000DAA">
        <w:tc>
          <w:tcPr>
            <w:tcW w:w="7960" w:type="dxa"/>
            <w:shd w:val="clear" w:color="auto" w:fill="auto"/>
          </w:tcPr>
          <w:p w:rsidR="003975E9" w:rsidRPr="00000DAA" w:rsidRDefault="00062ACE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 w:rsidR="003975E9"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Генеральный штаб Вооруженных Сил Кыргызской Республики (далее – Генштаб);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военная поликлиника Генштаба;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военный госпиталь Генштаба;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военный госпиталь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Ошского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гарнизона;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Министерство внутренних дел Кыргызской Республики (далее - МВД);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Военно-врачебная комиссия (далее - ВВК) МВД;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ВВК Главного управления внутренних дел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Ошской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области;</w:t>
            </w:r>
          </w:p>
          <w:p w:rsidR="003975E9" w:rsidRPr="00000DAA" w:rsidRDefault="003975E9" w:rsidP="003975E9">
            <w:pPr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 xml:space="preserve">Нештатные ВВК: ВВК Управления внутренних дел (далее - УВД) Иссык-Кульской области, ВВК УВД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</w:rPr>
              <w:t>Нарынской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</w:rPr>
              <w:t xml:space="preserve"> области, ВВК УВД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</w:rPr>
              <w:t>Джалал-Абадской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</w:rPr>
              <w:t xml:space="preserve"> области, ВВК УВД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</w:rPr>
              <w:t>Таласской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</w:rPr>
              <w:t xml:space="preserve"> области</w:t>
            </w:r>
          </w:p>
        </w:tc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Министерство обороны Кыргызской Республики (далее – МО КР):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  военная поликлиника МО КР;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-военный госпиталь МО КР в/ч44549;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 военный госпиталь МО КР в/ч 34594;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Министерство внутренних дел Кыргызской Республики (далее – МВД КР):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 Военно-врачебная комиссия (далее - ВВК) МВД КР;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ВВК медицинской службы управления внутренних дел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Ошской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области далее-ВВК МС УВД);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Нештатные ВВК: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 ВВК МС УВД Иссык-Кульской области;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ВВК МС УВД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Нарынской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области;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ВВК МС УВД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Джалал-Абадской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области;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ВВК МС УВД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области;</w:t>
            </w:r>
          </w:p>
          <w:p w:rsidR="003975E9" w:rsidRPr="00000DAA" w:rsidRDefault="003975E9" w:rsidP="00000DAA">
            <w:pPr>
              <w:pStyle w:val="tkTekst"/>
              <w:spacing w:after="0" w:line="240" w:lineRule="auto"/>
              <w:ind w:hanging="4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 xml:space="preserve">- ВВК МС УВД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Баткенской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</w:rPr>
              <w:t xml:space="preserve"> области.</w:t>
            </w:r>
          </w:p>
          <w:p w:rsidR="003975E9" w:rsidRPr="00000DAA" w:rsidRDefault="003975E9" w:rsidP="00000D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5E9" w:rsidRPr="00000DAA" w:rsidTr="00000DAA">
        <w:tc>
          <w:tcPr>
            <w:tcW w:w="7960" w:type="dxa"/>
            <w:shd w:val="clear" w:color="auto" w:fill="auto"/>
          </w:tcPr>
          <w:p w:rsidR="003975E9" w:rsidRPr="00000DAA" w:rsidRDefault="00062ACE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 w:rsidR="003975E9"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Граждане Кыргызской Республики: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поступающие в высшие военные учебные заведения;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призывающиеся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военную службу по контракту;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студенты, обучающиеся на военных факультетах и военных кафедрах гражданских высших учебных заведений, при их зачислении и завершении обучения;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поступающие в высшие учебные заведения МВД;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- принимаемые на службу в органы внутренних дел (далее - ОВД) Кыргызской Республики</w:t>
            </w:r>
          </w:p>
        </w:tc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Граждане Кыргызской Республики: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поступающие в высшие военные учебные заведения;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призывающиеся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военную службу по контракту;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 студенты, обучающиеся на военной кафедре Кыргызской государственной медицинской академии,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их зачислении и завершении обучения;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 поступающие в учебные заведения МВД КР;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- принимаемые на службу в органы внутренних дел (далее - ОВД) Кыргызской Республики.</w:t>
            </w:r>
          </w:p>
        </w:tc>
      </w:tr>
      <w:tr w:rsidR="003975E9" w:rsidRPr="00000DAA" w:rsidTr="00000DAA"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lastRenderedPageBreak/>
              <w:t xml:space="preserve">4. </w:t>
            </w:r>
            <w:hyperlink r:id="rId5" w:history="1">
              <w:r w:rsidRPr="00000DAA">
                <w:rPr>
                  <w:rFonts w:ascii="Times New Roman" w:hAnsi="Times New Roman"/>
                  <w:sz w:val="28"/>
                  <w:szCs w:val="28"/>
                  <w:lang w:eastAsia="ru-RU"/>
                </w:rPr>
                <w:t>Закон</w:t>
              </w:r>
            </w:hyperlink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Кыргызской Республики "О всеобщей воинской обязанности граждан Кыргызской Республики, о военной и альтернативной службах";</w:t>
            </w:r>
          </w:p>
          <w:p w:rsidR="003975E9" w:rsidRPr="00000DAA" w:rsidRDefault="00EC119C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6" w:history="1">
              <w:r w:rsidR="003975E9" w:rsidRPr="00000DAA">
                <w:rPr>
                  <w:rFonts w:ascii="Times New Roman" w:hAnsi="Times New Roman"/>
                  <w:sz w:val="28"/>
                  <w:szCs w:val="28"/>
                </w:rPr>
                <w:t>постановление</w:t>
              </w:r>
            </w:hyperlink>
            <w:r w:rsidR="003975E9" w:rsidRPr="00000DAA">
              <w:rPr>
                <w:rFonts w:ascii="Times New Roman" w:hAnsi="Times New Roman"/>
                <w:sz w:val="28"/>
                <w:szCs w:val="28"/>
              </w:rPr>
              <w:t xml:space="preserve"> Правительства Кыргызской Республики "Об утверждении </w:t>
            </w:r>
            <w:hyperlink r:id="rId7" w:history="1">
              <w:r w:rsidR="003975E9" w:rsidRPr="00000DAA">
                <w:rPr>
                  <w:rFonts w:ascii="Times New Roman" w:hAnsi="Times New Roman"/>
                  <w:sz w:val="28"/>
                  <w:szCs w:val="28"/>
                </w:rPr>
                <w:t>Положения</w:t>
              </w:r>
            </w:hyperlink>
            <w:r w:rsidR="003975E9" w:rsidRPr="00000DAA">
              <w:rPr>
                <w:rFonts w:ascii="Times New Roman" w:hAnsi="Times New Roman"/>
                <w:sz w:val="28"/>
                <w:szCs w:val="28"/>
              </w:rPr>
              <w:t xml:space="preserve"> о медицинском освидетельствовании в Вооруженных Силах Кыргызской Республики, других воинских формированиях и государственных органах Кыргызской Республики, в которых законом предусмотрена военная служба (на мирное и военное время)" от 18 декабря 2009 года № 771</w:t>
            </w:r>
          </w:p>
        </w:tc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t>-</w:t>
            </w:r>
            <w:hyperlink r:id="rId8" w:history="1">
              <w:r w:rsidRPr="00000DAA">
                <w:rPr>
                  <w:rFonts w:ascii="Times New Roman" w:hAnsi="Times New Roman"/>
                  <w:sz w:val="28"/>
                  <w:szCs w:val="28"/>
                  <w:lang w:eastAsia="ru-RU"/>
                </w:rPr>
                <w:t>Закон</w:t>
              </w:r>
            </w:hyperlink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Кыргызской Республики "О всеобщей воинской обязанности граждан Кыргызской Республики, о военной и альтернативной службах";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t xml:space="preserve">- </w:t>
            </w:r>
            <w:hyperlink r:id="rId9" w:history="1">
              <w:r w:rsidRPr="00000DAA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Правительства Кыргызской Республики "Об утверждении </w:t>
            </w:r>
            <w:hyperlink r:id="rId10" w:history="1">
              <w:r w:rsidRPr="00000DAA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Положения</w:t>
              </w:r>
            </w:hyperlink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 медицинском освидетельствовании в Вооруженных Силах Кыргызской Республики, других воинских формированиях и государственных органах Кыргызской Республики, в которых законом предусмотрена военная служба (на мирное и военное время)" от 18 декабря 2009 года № 771;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 Закон КР «О прохождении службы в правоохранительных органах Кыргызской Республики» от 25.07.2019 года № 102;</w:t>
            </w:r>
          </w:p>
          <w:p w:rsidR="003975E9" w:rsidRPr="00000DAA" w:rsidRDefault="003975E9" w:rsidP="00000DAA">
            <w:pPr>
              <w:pStyle w:val="tkTekst"/>
              <w:spacing w:after="0" w:line="240" w:lineRule="auto"/>
              <w:ind w:firstLine="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- постановление Правительства Кыргызской Республики «О медицинском и психодиагностическом освидетельствовании в правоохранительных органах Кыргызской Республики (в мирное и военное время)» от 27.10.2020 года № 517.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5E9" w:rsidRPr="00000DAA" w:rsidTr="00000DAA"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pStyle w:val="tkTekst"/>
              <w:spacing w:after="0" w:line="240" w:lineRule="auto"/>
              <w:ind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>Справка установленной формы о степени годности к военной службе, службе в отделах внутренних дел, годности к поступлению в учебное заведение</w:t>
            </w:r>
          </w:p>
          <w:p w:rsidR="003975E9" w:rsidRDefault="003975E9" w:rsidP="00000DAA">
            <w:pPr>
              <w:jc w:val="both"/>
            </w:pPr>
          </w:p>
        </w:tc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 xml:space="preserve">Справка установленной формы о степени годности к военной службе, службе </w:t>
            </w: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 xml:space="preserve">органах 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>внутренних дел, годности к поступлению в учебное заведение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5E9" w:rsidRPr="00000DAA" w:rsidTr="00000DAA">
        <w:tc>
          <w:tcPr>
            <w:tcW w:w="7960" w:type="dxa"/>
            <w:shd w:val="clear" w:color="auto" w:fill="auto"/>
          </w:tcPr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7.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Генштаб: общий срок предоставления услуги - не более 2 дней подряд.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 исключительных случаях общий срок может быть продлен до 10 дней при наличии индивидуальных показаний.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 первый день: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сдача общего анализа крови, мочи - 15 минут;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флюорография органов грудной клетки - 20 минут.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Во второй день: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осмотр врачами-специалистами - не более 3-х часов.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Заверение и выдача справки о годности к военной службе - до 15 минут.</w:t>
            </w:r>
          </w:p>
          <w:p w:rsidR="003975E9" w:rsidRPr="00000DAA" w:rsidRDefault="003975E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МВД КР: Общий срок предоставления услуги - до 3-х рабочих дней. При необходимости проведения дополнительных медицинских обследований сроки могут быть продлены до 10 дней.</w:t>
            </w:r>
          </w:p>
          <w:p w:rsidR="00014960" w:rsidRPr="00000DAA" w:rsidRDefault="00014960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 первый день:</w:t>
            </w:r>
          </w:p>
          <w:p w:rsidR="00014960" w:rsidRPr="00000DAA" w:rsidRDefault="00014960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прием документов - до 30 минут;</w:t>
            </w:r>
          </w:p>
          <w:p w:rsidR="00014960" w:rsidRPr="00000DAA" w:rsidRDefault="00014960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осмотр врачами-экспертами - не более 4-х часов.</w:t>
            </w:r>
          </w:p>
          <w:p w:rsidR="00014960" w:rsidRPr="00000DAA" w:rsidRDefault="00014960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Во второй день:</w:t>
            </w:r>
          </w:p>
          <w:p w:rsidR="00014960" w:rsidRPr="00000DAA" w:rsidRDefault="00014960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сдача анализов крови, мочи,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наркотестов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, флюорография органов грудной клетки - в течение 1 часа;</w:t>
            </w:r>
          </w:p>
          <w:p w:rsidR="00014960" w:rsidRPr="00000DAA" w:rsidRDefault="00014960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сдача психологических тестов - в течение 2-х часов.</w:t>
            </w:r>
          </w:p>
          <w:p w:rsidR="00014960" w:rsidRPr="00000DAA" w:rsidRDefault="00014960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 третий день:</w:t>
            </w:r>
          </w:p>
          <w:p w:rsidR="00014960" w:rsidRPr="00000DAA" w:rsidRDefault="00014960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собеседование у психиатра и психолога - до 30 минут;</w:t>
            </w:r>
          </w:p>
          <w:p w:rsidR="00014960" w:rsidRPr="00000DAA" w:rsidRDefault="00014960" w:rsidP="00000DAA">
            <w:pPr>
              <w:pStyle w:val="tkTekst"/>
              <w:spacing w:after="0" w:line="240" w:lineRule="auto"/>
              <w:ind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вынесение решения и выдача справки - до 30 минут</w:t>
            </w:r>
          </w:p>
          <w:p w:rsidR="003975E9" w:rsidRPr="00000DAA" w:rsidRDefault="003975E9" w:rsidP="00000DAA">
            <w:pPr>
              <w:pStyle w:val="tkTekst"/>
              <w:spacing w:after="0" w:line="240" w:lineRule="auto"/>
              <w:ind w:hanging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КР: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-общий срок предоставления услуги не более 2 дней подряд.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 исключительных случаях общий срок может быть продлен до 10 дней при наличии индивидуальных показаний.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 первый день: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сдача общего анализа крови, мочи - 15 минут;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флюорография органов грудной клетки - 20 минут.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Во второй день: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осмотр врачами-специалистами не более 3-х часов.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заверение и выдача справки о годности к военной службе - до 15 минут.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МВД КР: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общий срок предоставления услуги до 3-х рабочих дней.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необходимости проведения дополнительных медицинских обследований сроки могут быть продлены до 10 дней.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 первый день: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прием документов - до 30 минут;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осмотр врачами-экспертами - не более 4-х часов.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Во второй день: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сдача анализов крови, мочи,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наркотестов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флюорография органов грудной клетки в течение 1 часа,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анализ крови на гепатит В, С, ВИЧ до 3-х дней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сдача психологических тестов - в течение 2-х часов.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 третий день: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собеседование у психиатра и психолога - до 30 минут;</w:t>
            </w:r>
          </w:p>
          <w:p w:rsidR="00DE29A9" w:rsidRPr="00000DAA" w:rsidRDefault="00DE29A9" w:rsidP="00000DA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принятие постановления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 xml:space="preserve"> и выдача справки - до 30 минут</w:t>
            </w:r>
          </w:p>
          <w:p w:rsidR="003975E9" w:rsidRPr="00000DAA" w:rsidRDefault="003975E9" w:rsidP="00000DA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Информацию об услуге можно получить: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 официальном сайте Генштаба;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 общественной приемной Генштаба;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 военной поликлинике Генштаба;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 военном госпитале Генштаба;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военном госпитале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Ошского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гарнизона;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 районных, городских военных комиссариатах по месту жительства;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- на военном факультете, военной кафедре высшего учебного заведения, где обучаются студенты: межвузовский военный факультет при Кыргызском государственном университете строительства и архитектуры имени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Н.Исанова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(гор. Бишкек), Межвузовский военный факультет при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Ошском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техническом университете (гор. Ош), военная кафедра при Кыргызской государственной медицинской академии имени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И.К.Ахунбаева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(гор. Бишкек).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Адреса, номер телефона доверия, номера телефонов поликлиники, госпиталей, ответственного управления Генштаба, а также стандарт государственной услуги размещаются на информационных стендах военных комиссариатов, 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военных факультетов, официальном сайте Генштаба.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МВД: на информационных стендах, которые находятся в: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ВВК МВД - гор. Бишкек,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ул.Киевская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, 58;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Ошская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областная ВВК - гор. Ош, улица Ленина, 199; 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Джалал-Абадская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областная ВВК - гор. Джалал-Абад, улица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Шопокова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, 37;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Нарынская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областная ВВК - здание УВД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Нарынской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области, гор. Нарын, улица Ленина, 27;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Иссык-Кульская областная ВВК - здание УВД, гор. Каракол, улица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Кутманалиева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, 146а;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Таласская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областная ВВК - гор. Талас, улица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Бердике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-Батыр, д.200, кв.1.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языках.</w:t>
            </w:r>
          </w:p>
          <w:p w:rsidR="00DE29A9" w:rsidRPr="00000DAA" w:rsidRDefault="00DE29A9" w:rsidP="00000DAA">
            <w:pPr>
              <w:pStyle w:val="tkTekst"/>
              <w:spacing w:after="0" w:line="240" w:lineRule="auto"/>
              <w:ind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Списки учреждений, предоставляющих услугу, их адреса, номера телефонов вместе со стандартом государственной услуги размещаются на информационных стендах, официальном сайте МВД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Информацию об услуге можно получить: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 официальном сайте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МО КР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mil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gov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kg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 на государственном портале электронных услуг (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portal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kg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.)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общественной приемной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военной поликлинике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КР;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военном госпитале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 в/ч 44549;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военном госпитале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 в/ч 34594;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в районных, городских военных комиссариатах по месту жительства;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 военной кафедре при Кыргызской государственной медицинской академии имени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И.К.Ахунбаева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(гор. Бишкек).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Адреса, номер телефона доверия, номера телефонов поликлиники, госпиталей, ответственного управления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КР,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 также стандарт государственной услуги размещаются на информационных стендах военных комиссариатов, официальном сайте МО КР.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МВД КР: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 государственном портале электронных услуг (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portal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kg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.);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на информационных стендах, которые находятся в: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ВВК МВД - гор. Бишкек,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ул.Киевская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, 58;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Ошская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областная ВВК - гор. Ош, улица Ленина, 199;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Джалал-Абадская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областная ВВК - гор. Джалал-Абад, улица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Шопокова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, 37;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Нарынская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областная ВВК - здание УВД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Нарынской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области, гор. Нарын, улица Ленина, 27;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Иссык-Кульская областная ВВК - здание УВД, гор. Каракол, улица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Кутманалиева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, 146а;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Таласская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областная ВВК - гор. Талас, улица </w:t>
            </w:r>
            <w:proofErr w:type="spellStart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Бердике</w:t>
            </w:r>
            <w:proofErr w:type="spellEnd"/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-Батыр, д.200, кв.1.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Баткенская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областная ВВК - гор. Баткен улица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Раззакова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4.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Списки учреждений, предоставляющих услугу, их адреса, номера телефонов вместе со стандартом государственной услуги размещаются на информационных стендах, официальном сайте МВД </w:t>
            </w: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mvd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gov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kg</w:t>
            </w: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Распространение информации об услуге осуществляется: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при обращении в Военно-медицинское управление Генштаба;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при обращении в поликлинику и госпитали, указанные в пункте 2 настоящего стандарта;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 стендах районных (городских) военных комиссариатов, военных факультетов (кафедр) вузов;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 официальных сайтах Генштаба и МВД;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 подразделениях кадров ОВД МВД;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на информационных стендах штатных и нештатных ВВК МВД, указанных в пункте 8 настоящего стандарта</w:t>
            </w: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9.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Распространение информации об услуге осуществляется: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обращении в Военно-медицинское управление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при обращении в поликлинику и госпитали, указанные в пункте 2 настоящего стандарта;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 стендах районных (городских) военных комиссариатов, военных факультетов (кафедр) вузов;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 официальных сайтах МО КР и МВД КР;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 подразделениях кадров ОВД МВД КР;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 информационных стендах штатных и нештатных ВВК МВД КР, указанных в пункте 8 настоящего стандарта;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через государственный портал электронных услуг (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portal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kg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.).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 xml:space="preserve">12.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Для получения услуги потребителю необходимо: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Генштаб: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Обратиться в регистратуру и предъявить: 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документ, удостоверяющий личность (паспорт, военный билет);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направление от военного комиссариата, либо в случае обучения на военном факультете, военной кафедре высшего учебного заведения предоставляется общий список потребителей услуги;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амбулаторную карту ф. № 025/У или медицинскую книжку военнослужащего;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справки из психоневрологического, наркологического, туберкулезного диспансеров.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Поступающим в высшие военные учебные заведения, и призываемым на военную службу по контракту также необходимо предоставить справку из Республиканского центра "СПИД".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Лицам, ранее уволенным с военной службы, также необходимо предоставить выписку из личного дела.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2. Оплатить стоимость услуги в кассе учреждения и получить квитанцию об оплате.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3. Пройти осмотр и обследование у специалистов.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4. Получить у старшей медицинской сестры учреждения заверенную справку.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МВД: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Прибывшим на комиссию необходимо: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1. Обратиться в регистратуру и предъявить: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направление отдела кадров МВД;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военный билет (приписное свидетельство), паспорт;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две черно-белые фотографии размером 3x4 см, без уголков;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справки из психиатрического и наркологического центров или кабинетов о том, что не состоит на учете;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выписку из амбулаторной карты из поликлиники по месту жительства.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Лицам, ранее уволенным из органов внутренних дел, необходимо также представить выписку из приказа о причине увольнения.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2. Оплатить стоимость услуги в кассе и получить квитанцию об оплате.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3. Пройти осмотр и обследование у специалистов.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4. Получить у медицинской сестры учреждения заверенное заключение установленной формы</w:t>
            </w: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12.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Для получения услуги потребителю необходимо: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1. Обратиться в регистратуру и предъявить: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документ, удостоверяющий личность (паспорт, военный билет);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направление от военного комиссариата, либо в случае обучения на военном факультете, военной кафедре высшего учебного заведения предоставляется общий список потребителей услуги;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амбулаторную карту ф. № 025/У или медицинскую книжку военнослужащего;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справки из психоневрологического, наркологического, туберкулезного диспансеров.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Поступающим в высшие военные учебные заведения, и призываемым на военную службу по контракту также необходимо предоставить справку из Республиканского центра "СПИД".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Лицам, ранее уволенным с военной службы, также необходимо предоставить выписку из личного дела.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2. Оплатить стоимость услуги в кассе учреждения и получить квитанцию об оплате.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3. Пройти осмотр и обследование у специалистов.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4. Получить у старшей медицинской сестры учреждения заверенную справку.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МВД КР: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Прибывшим на комиссию необходимо: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1. Обратиться в регистратуру и предъявить: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направление отдела кадров МВД;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военный билет (приписное свидетельство), паспорт;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две фотографии размером 3x4 см;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справки из психиатрического и наркологического центров или кабинетов о том, что не состоит на учете;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- выписку из амбулаторной карты из поликлиники по месту жительства.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Лицам, ранее уволенным из органов внутренних дел, необходимо также представить выписку из приказа о причине увольнения.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2. Оплатить стоимость услуги в кассе и получить квитанцию об оплате.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3. Пройти осмотр и обследование у специалистов.</w:t>
            </w:r>
          </w:p>
          <w:p w:rsidR="00DE29A9" w:rsidRPr="00000DAA" w:rsidRDefault="00DE29A9" w:rsidP="00000DA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4. Получить у медицинской сестры учреждения заверенное заключение установленной формы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13.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услуга предоставляется на платной основе.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Прейскурант цен утверждается руководством Генштаба и МВД по согласованию с уполномоченным государственным органом в сфере антимонопольной политики.</w:t>
            </w:r>
          </w:p>
          <w:p w:rsidR="00DE29A9" w:rsidRPr="00000DAA" w:rsidRDefault="00DE29A9" w:rsidP="00000D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Стоимость услуги отражается в прейскуранте цен, который размещен на информационных стендах учреждений, предоставляющих услуги, и официальных сайтах Генштаба и МВД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13.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Государственная услуга предоставляется на платной основе.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Прейскурант цен утверждается руководством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МО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МВД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КР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согласованию с уполномоченным государственным органом в сфере антимонопольной политики.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Стоимость услуги отражается в прейскуранте цен, который размещен на информационных стендах учреждений, предоставляющих услуги, и официальных сайтах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МО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 МВД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КР.</w:t>
            </w:r>
          </w:p>
          <w:p w:rsidR="00DE29A9" w:rsidRPr="00000DAA" w:rsidRDefault="00DE29A9" w:rsidP="00000DAA">
            <w:pPr>
              <w:pStyle w:val="tkTekst"/>
              <w:tabs>
                <w:tab w:val="left" w:pos="13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0DAA">
              <w:rPr>
                <w:rFonts w:ascii="Times New Roman" w:hAnsi="Times New Roman" w:cs="Times New Roman"/>
                <w:sz w:val="28"/>
                <w:szCs w:val="28"/>
              </w:rPr>
              <w:t xml:space="preserve">ВВК МС УВД </w:t>
            </w:r>
            <w:proofErr w:type="spellStart"/>
            <w:r w:rsidRPr="00000DAA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Pr="00000DAA">
              <w:rPr>
                <w:rFonts w:ascii="Times New Roman" w:hAnsi="Times New Roman" w:cs="Times New Roman"/>
                <w:sz w:val="28"/>
                <w:szCs w:val="28"/>
              </w:rPr>
              <w:t xml:space="preserve"> области услугу населению области предоставляет бесплатно. </w:t>
            </w: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 xml:space="preserve">17.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Генштаба и МВД.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Рассмотрение жалоб и претензий осуществляется в установленном порядке руководством Генштаба и МВД.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неудовлетворении принятым решением по жалобе потребитель имеет право обжаловать решение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уполномоченного государственного органа в области обороны в судебном порядке.</w:t>
            </w: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17.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 КР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МВД.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Рассмотрение жалоб и претензий осуществляется в установленном порядке руководством 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МО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и МВД</w:t>
            </w:r>
            <w:r w:rsidRPr="00000D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КР.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неудовлетворении принятым решением по жалобе потребитель имеет право обжаловать решение 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уполномоченного государственного органа в области обороны в судебном порядке.</w:t>
            </w:r>
          </w:p>
        </w:tc>
      </w:tr>
    </w:tbl>
    <w:p w:rsidR="003975E9" w:rsidRDefault="003975E9" w:rsidP="003975E9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57F4E" w:rsidRDefault="00F57F4E" w:rsidP="003975E9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57F4E" w:rsidRPr="00772451" w:rsidRDefault="00F57F4E" w:rsidP="00F57F4E">
      <w:pPr>
        <w:rPr>
          <w:rFonts w:ascii="Times New Roman" w:hAnsi="Times New Roman"/>
          <w:b/>
          <w:sz w:val="28"/>
          <w:szCs w:val="28"/>
          <w:lang w:val="ky-KG"/>
        </w:rPr>
      </w:pPr>
      <w:r w:rsidRPr="00772451">
        <w:rPr>
          <w:rFonts w:ascii="Times New Roman" w:hAnsi="Times New Roman"/>
          <w:b/>
          <w:sz w:val="28"/>
          <w:szCs w:val="28"/>
          <w:lang w:val="ky-KG"/>
        </w:rPr>
        <w:t>ВрИО министра</w:t>
      </w:r>
    </w:p>
    <w:p w:rsidR="00F57F4E" w:rsidRPr="00772451" w:rsidRDefault="00F57F4E" w:rsidP="00F57F4E">
      <w:pPr>
        <w:tabs>
          <w:tab w:val="left" w:pos="6804"/>
        </w:tabs>
        <w:rPr>
          <w:rFonts w:ascii="Times New Roman" w:hAnsi="Times New Roman"/>
          <w:b/>
          <w:sz w:val="28"/>
          <w:szCs w:val="28"/>
          <w:lang w:val="ky-KG"/>
        </w:rPr>
      </w:pPr>
      <w:r w:rsidRPr="00772451">
        <w:rPr>
          <w:rFonts w:ascii="Times New Roman" w:hAnsi="Times New Roman"/>
          <w:b/>
          <w:sz w:val="28"/>
          <w:szCs w:val="28"/>
          <w:lang w:val="ky-KG"/>
        </w:rPr>
        <w:t xml:space="preserve">генерал-майор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 </w:t>
      </w:r>
      <w:r w:rsidRPr="00772451"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772451">
        <w:rPr>
          <w:rFonts w:ascii="Times New Roman" w:hAnsi="Times New Roman"/>
          <w:b/>
          <w:sz w:val="28"/>
          <w:szCs w:val="28"/>
          <w:lang w:val="ky-KG"/>
        </w:rPr>
        <w:t xml:space="preserve">    Э.Д. Тердикбаев</w:t>
      </w:r>
    </w:p>
    <w:p w:rsidR="003975E9" w:rsidRPr="00C139E5" w:rsidRDefault="003975E9" w:rsidP="003975E9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</w:t>
      </w:r>
      <w:r w:rsidRPr="00C139E5">
        <w:rPr>
          <w:rFonts w:ascii="Times New Roman" w:hAnsi="Times New Roman"/>
          <w:b/>
          <w:sz w:val="28"/>
          <w:szCs w:val="28"/>
          <w:lang w:val="ky-KG"/>
        </w:rPr>
        <w:t>равнительная таблица</w:t>
      </w:r>
    </w:p>
    <w:p w:rsidR="003975E9" w:rsidRDefault="003975E9" w:rsidP="003975E9">
      <w:pPr>
        <w:ind w:firstLine="180"/>
        <w:jc w:val="center"/>
        <w:rPr>
          <w:rFonts w:ascii="Times New Roman" w:hAnsi="Times New Roman"/>
          <w:sz w:val="28"/>
          <w:szCs w:val="28"/>
        </w:rPr>
      </w:pPr>
      <w:r w:rsidRPr="00266322">
        <w:rPr>
          <w:rFonts w:ascii="Times New Roman" w:hAnsi="Times New Roman"/>
          <w:sz w:val="28"/>
          <w:szCs w:val="28"/>
        </w:rPr>
        <w:t xml:space="preserve">к проекту пересмотренного стандарта государственной услуги «Выдача военно-учетных документов военнообязанным, военнослужащим срочной и контрактной служб, прапорщикам и офицерам» (Глава 4, пункт 8 Единого реестра, в Стандартах раздел </w:t>
      </w:r>
      <w:r w:rsidRPr="00266322">
        <w:rPr>
          <w:rFonts w:ascii="Times New Roman" w:hAnsi="Times New Roman"/>
          <w:sz w:val="28"/>
          <w:szCs w:val="28"/>
          <w:lang w:val="en-US"/>
        </w:rPr>
        <w:t>III</w:t>
      </w:r>
      <w:r w:rsidRPr="00266322">
        <w:rPr>
          <w:rFonts w:ascii="Times New Roman" w:hAnsi="Times New Roman"/>
          <w:sz w:val="28"/>
          <w:szCs w:val="28"/>
        </w:rPr>
        <w:t xml:space="preserve">, глава 29) </w:t>
      </w:r>
    </w:p>
    <w:p w:rsidR="00DE29A9" w:rsidRDefault="00DE29A9" w:rsidP="003975E9">
      <w:pPr>
        <w:ind w:firstLine="18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5"/>
        <w:gridCol w:w="7849"/>
      </w:tblGrid>
      <w:tr w:rsidR="00DE29A9" w:rsidRPr="00000DAA" w:rsidTr="00000DAA">
        <w:tc>
          <w:tcPr>
            <w:tcW w:w="7960" w:type="dxa"/>
            <w:shd w:val="clear" w:color="auto" w:fill="auto"/>
            <w:vAlign w:val="center"/>
          </w:tcPr>
          <w:p w:rsidR="00DE29A9" w:rsidRPr="00000DAA" w:rsidRDefault="00DE29A9" w:rsidP="00000DA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960" w:type="dxa"/>
            <w:shd w:val="clear" w:color="auto" w:fill="auto"/>
            <w:vAlign w:val="center"/>
          </w:tcPr>
          <w:p w:rsidR="00DE29A9" w:rsidRPr="00000DAA" w:rsidRDefault="00DE29A9" w:rsidP="00000DA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8. Информацию о государственной услуге можно получить: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в общественной приемной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 телефону горячей линии;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на сайте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при личном обращении в уполномоченный государственный орган, ведающий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из информационных стендов, из брошюр, буклетов в уполномоченном государственном органе, ведающем вопросами обороны, и его территориальных подразделений.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Прием граждан в уполномоченном государственном органе, ведающем вопросами обороны, и его территориальных подразделениях производится в день их обращения.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График работы: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понедельник, вторник, четверг, пятница с 8.30 до 17.30.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Прием осуществляется в порядке живой очереди.</w:t>
            </w:r>
          </w:p>
          <w:p w:rsidR="00DE29A9" w:rsidRPr="00000DAA" w:rsidRDefault="00DE29A9" w:rsidP="00000DAA">
            <w:pPr>
              <w:pStyle w:val="tkTekst"/>
              <w:tabs>
                <w:tab w:val="left" w:pos="47"/>
                <w:tab w:val="left" w:pos="287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Информация предоставляется на государственном и официальном языках</w:t>
            </w:r>
          </w:p>
          <w:p w:rsidR="00DE29A9" w:rsidRPr="00000DAA" w:rsidRDefault="00DE29A9" w:rsidP="00000DAA">
            <w:pPr>
              <w:pStyle w:val="tkTekst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8. Информацию о государственной услуге можно получить: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в общественной приемной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 телефону горячей линии;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 xml:space="preserve">- на сайте уполномоченного государственного органа, ведающего вопросами обороны </w:t>
            </w: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hyperlink r:id="rId11" w:history="1">
              <w:r w:rsidRPr="00000DAA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mil.gov.kg</w:t>
              </w:r>
            </w:hyperlink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);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-  на Государственном портале электронных услуг (portal.tunduk.kg);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при личном обращении в уполномоченный государственный орган, ведающий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из информационных стендов, из брошюр, буклетов в уполномоченном государственном органе, ведающем вопросами обороны, и его территориальных подразделений.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Прием граждан в уполномоченном государственном органе, ведающем вопросами обороны, и его территориальных подразделениях производится в день их обращения.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График работы: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понедельник, вторник, четверг, пятница с 8.30 до 17.30.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Прием осуществляется в порядке живой очереди.</w:t>
            </w:r>
          </w:p>
          <w:p w:rsidR="00DE29A9" w:rsidRPr="00000DAA" w:rsidRDefault="00DE29A9" w:rsidP="00000DAA">
            <w:pPr>
              <w:spacing w:line="264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радио, телевидение, информационные сайты;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газеты;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сайт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стенды, буклеты и брошюры;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общественную приемную;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 телефону.</w:t>
            </w:r>
          </w:p>
          <w:p w:rsidR="00DE29A9" w:rsidRPr="00000DAA" w:rsidRDefault="00DE29A9" w:rsidP="00000DAA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Адреса, номера телефонов и режим работы размещаются на сайте уполномоченного государственного органа, ведающего вопросами обороны</w:t>
            </w:r>
          </w:p>
          <w:p w:rsidR="00DE29A9" w:rsidRPr="00000DAA" w:rsidRDefault="00DE29A9" w:rsidP="00000DA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9. Распространение информации об оказываемой услуге может осуществляться через: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радио, телевидение, информационные сайты;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газеты;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сайт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 xml:space="preserve">- Государственный портал электронных услуг (portal.tunduk.kg);  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стенды, буклеты и брошюры;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общественную приемную;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 телефону.</w:t>
            </w:r>
          </w:p>
          <w:p w:rsidR="00DE29A9" w:rsidRPr="00000DAA" w:rsidRDefault="00DE29A9" w:rsidP="00000DAA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Адреса, номера телефонов и режим работы размещаются на сайте уполномоченного государственного органа, ведающего вопросами обороны</w:t>
            </w:r>
          </w:p>
        </w:tc>
      </w:tr>
    </w:tbl>
    <w:p w:rsidR="00DE29A9" w:rsidRDefault="00DE29A9" w:rsidP="003975E9">
      <w:pPr>
        <w:ind w:firstLine="180"/>
        <w:jc w:val="center"/>
        <w:rPr>
          <w:rFonts w:ascii="Times New Roman" w:hAnsi="Times New Roman"/>
          <w:sz w:val="28"/>
          <w:szCs w:val="28"/>
        </w:rPr>
      </w:pPr>
    </w:p>
    <w:p w:rsidR="003975E9" w:rsidRPr="00C139E5" w:rsidRDefault="003975E9" w:rsidP="003975E9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</w:t>
      </w:r>
      <w:r w:rsidRPr="00C139E5">
        <w:rPr>
          <w:rFonts w:ascii="Times New Roman" w:hAnsi="Times New Roman"/>
          <w:b/>
          <w:sz w:val="28"/>
          <w:szCs w:val="28"/>
          <w:lang w:val="ky-KG"/>
        </w:rPr>
        <w:t>равнительная таблица</w:t>
      </w:r>
    </w:p>
    <w:p w:rsidR="003975E9" w:rsidRDefault="003975E9" w:rsidP="003975E9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  <w:r w:rsidRPr="00266322">
        <w:rPr>
          <w:rFonts w:ascii="Times New Roman" w:hAnsi="Times New Roman"/>
          <w:sz w:val="28"/>
          <w:szCs w:val="28"/>
        </w:rPr>
        <w:t xml:space="preserve">к проекту пересмотренного стандарта государственной услуги «Выдача дубликатов военно-учетных документов военнообязанным, военнослужащим срочной и контрактной служб, прапорщикам и офицерам» (Глава 4, пункт 9 Единого реестра, в Стандартах раздел </w:t>
      </w:r>
      <w:r w:rsidRPr="00266322">
        <w:rPr>
          <w:rFonts w:ascii="Times New Roman" w:hAnsi="Times New Roman"/>
          <w:sz w:val="28"/>
          <w:szCs w:val="28"/>
          <w:lang w:val="en-US"/>
        </w:rPr>
        <w:t>III</w:t>
      </w:r>
      <w:r w:rsidRPr="00266322">
        <w:rPr>
          <w:rFonts w:ascii="Times New Roman" w:hAnsi="Times New Roman"/>
          <w:sz w:val="28"/>
          <w:szCs w:val="28"/>
        </w:rPr>
        <w:t xml:space="preserve">, глава 30) </w:t>
      </w:r>
    </w:p>
    <w:p w:rsidR="00DE29A9" w:rsidRDefault="00DE29A9" w:rsidP="003975E9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5"/>
        <w:gridCol w:w="7849"/>
      </w:tblGrid>
      <w:tr w:rsidR="00DE29A9" w:rsidRPr="00000DAA" w:rsidTr="00000DAA">
        <w:tc>
          <w:tcPr>
            <w:tcW w:w="7960" w:type="dxa"/>
            <w:shd w:val="clear" w:color="auto" w:fill="auto"/>
            <w:vAlign w:val="center"/>
          </w:tcPr>
          <w:p w:rsidR="00DE29A9" w:rsidRPr="00000DAA" w:rsidRDefault="00DE29A9" w:rsidP="00000DA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960" w:type="dxa"/>
            <w:shd w:val="clear" w:color="auto" w:fill="auto"/>
            <w:vAlign w:val="center"/>
          </w:tcPr>
          <w:p w:rsidR="00DE29A9" w:rsidRPr="00000DAA" w:rsidRDefault="00DE29A9" w:rsidP="00000DA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8. Информацию о государственной услуге можно получить: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в общественной приемной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 телефону горячей линии;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- на сайте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при личном обращении в уполномоченный государственный орган, ведающий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из информационных стендов, из брошюр, буклетов в уполномоченном государственном органе, ведающем вопросами обороны, и его территориальных подразделений.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Прием граждан в уполномоченном государственном органе, ведающем вопросами обороны, и его территориальных подразделениях производится в день их обращения.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График работы: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понедельник, вторник, четверг, пятница с 8.30 до 17.30.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Прием осуществляется в порядке живой очереди.</w:t>
            </w:r>
          </w:p>
          <w:p w:rsidR="00DE29A9" w:rsidRPr="00000DAA" w:rsidRDefault="00DE29A9" w:rsidP="00000DAA">
            <w:pPr>
              <w:pStyle w:val="tkTekst"/>
              <w:tabs>
                <w:tab w:val="left" w:pos="47"/>
                <w:tab w:val="left" w:pos="287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  <w:p w:rsidR="00DE29A9" w:rsidRPr="00000DAA" w:rsidRDefault="00DE29A9" w:rsidP="00000DAA">
            <w:pPr>
              <w:pStyle w:val="tkTekst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8. Информацию о государственной услуге можно получить: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в общественной приемной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 xml:space="preserve">- на сайте уполномоченного государственного органа, ведающего вопросами обороны </w:t>
            </w: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hyperlink r:id="rId12" w:history="1">
              <w:r w:rsidRPr="00000DAA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mil.gov.kg</w:t>
              </w:r>
            </w:hyperlink>
            <w:r w:rsidRPr="00000DAA">
              <w:rPr>
                <w:rFonts w:ascii="Times New Roman" w:hAnsi="Times New Roman"/>
                <w:b/>
                <w:sz w:val="28"/>
                <w:szCs w:val="28"/>
              </w:rPr>
              <w:t>);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  на Государственном портале электронных услуг (portal.tunduk.kg);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при личном обращении в уполномоченный государственный орган, ведающий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на информационных стендах, из брошюр, буклетов в уполномоченном государственном органе, ведающем вопросами обороны, и его территориальных подразделений.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Прием граждан в уполномоченном государственном органе, ведающем вопросами обороны, и его территориальных подразделениях производится в день их обращения.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График работы: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понедельник, вторник, четверг, пятница с 8.30 до 17.30.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Прием осуществляется в порядке живой очереди.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  <w:p w:rsidR="00DE29A9" w:rsidRPr="00000DAA" w:rsidRDefault="00DE29A9" w:rsidP="00000DAA">
            <w:pPr>
              <w:spacing w:line="264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E29A9" w:rsidRPr="00000DAA" w:rsidTr="00000DAA"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Pr="00000D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0DAA">
              <w:rPr>
                <w:rFonts w:ascii="Times New Roman" w:hAnsi="Times New Roman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радио, телевидение, информационные сайты;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газеты;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сайт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стенды, буклеты и брошюры;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общественную приемную;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 телефону.</w:t>
            </w:r>
          </w:p>
          <w:p w:rsidR="00DE29A9" w:rsidRPr="00000DAA" w:rsidRDefault="00DE29A9" w:rsidP="00000DAA">
            <w:pPr>
              <w:pStyle w:val="tkTekst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29A9" w:rsidRPr="00000DAA" w:rsidRDefault="00DE29A9" w:rsidP="00000DAA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Адреса, номера телефонов и режим работы размещаются на сайте уполномоченного государственного органа, ведающего вопросами обороны</w:t>
            </w:r>
          </w:p>
          <w:p w:rsidR="00DE29A9" w:rsidRPr="00000DAA" w:rsidRDefault="00DE29A9" w:rsidP="00000DA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0" w:type="dxa"/>
            <w:shd w:val="clear" w:color="auto" w:fill="auto"/>
          </w:tcPr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9. Распространение информации об оказываемой услуге может осуществляться через: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радио, телевидение, информационные сайты;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газеты;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сайт уполномоченного государственного органа, ведающего вопросами обороны;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00DAA">
              <w:rPr>
                <w:rFonts w:ascii="Times New Roman" w:hAnsi="Times New Roman"/>
                <w:b/>
                <w:sz w:val="28"/>
                <w:szCs w:val="28"/>
              </w:rPr>
              <w:t xml:space="preserve">- Государственный портал электронных услуг (portal.tunduk.kg);  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стенды, буклеты и брошюры;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общественную приемную;</w:t>
            </w:r>
          </w:p>
          <w:p w:rsidR="00DE29A9" w:rsidRPr="00000DAA" w:rsidRDefault="00DE29A9" w:rsidP="00000DA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t>- по телефону.</w:t>
            </w:r>
          </w:p>
          <w:p w:rsidR="00DE29A9" w:rsidRPr="00000DAA" w:rsidRDefault="00DE29A9" w:rsidP="00000DAA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DAA">
              <w:rPr>
                <w:rFonts w:ascii="Times New Roman" w:hAnsi="Times New Roman"/>
                <w:sz w:val="28"/>
                <w:szCs w:val="28"/>
              </w:rPr>
              <w:lastRenderedPageBreak/>
              <w:t>Адреса, номера телефонов и режим работы размещаются на сайте уполномоченного государственного органа, ведающего вопросами обороны</w:t>
            </w:r>
          </w:p>
        </w:tc>
      </w:tr>
    </w:tbl>
    <w:p w:rsidR="00DE29A9" w:rsidRDefault="00DE29A9" w:rsidP="003975E9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</w:p>
    <w:p w:rsidR="003975E9" w:rsidRPr="0026173D" w:rsidRDefault="003975E9" w:rsidP="003975E9">
      <w:pPr>
        <w:ind w:left="-180" w:firstLine="18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57F4E" w:rsidRPr="00772451" w:rsidRDefault="00F57F4E" w:rsidP="00F57F4E">
      <w:pPr>
        <w:rPr>
          <w:rFonts w:ascii="Times New Roman" w:hAnsi="Times New Roman"/>
          <w:b/>
          <w:sz w:val="28"/>
          <w:szCs w:val="28"/>
          <w:lang w:val="ky-KG"/>
        </w:rPr>
      </w:pPr>
      <w:r w:rsidRPr="00772451">
        <w:rPr>
          <w:rFonts w:ascii="Times New Roman" w:hAnsi="Times New Roman"/>
          <w:b/>
          <w:sz w:val="28"/>
          <w:szCs w:val="28"/>
          <w:lang w:val="ky-KG"/>
        </w:rPr>
        <w:t>ВрИО министра</w:t>
      </w:r>
    </w:p>
    <w:p w:rsidR="00F57F4E" w:rsidRPr="00772451" w:rsidRDefault="00F57F4E" w:rsidP="00F57F4E">
      <w:pPr>
        <w:tabs>
          <w:tab w:val="left" w:pos="6804"/>
        </w:tabs>
        <w:rPr>
          <w:rFonts w:ascii="Times New Roman" w:hAnsi="Times New Roman"/>
          <w:b/>
          <w:sz w:val="28"/>
          <w:szCs w:val="28"/>
          <w:lang w:val="ky-KG"/>
        </w:rPr>
      </w:pPr>
      <w:r w:rsidRPr="00772451">
        <w:rPr>
          <w:rFonts w:ascii="Times New Roman" w:hAnsi="Times New Roman"/>
          <w:b/>
          <w:sz w:val="28"/>
          <w:szCs w:val="28"/>
          <w:lang w:val="ky-KG"/>
        </w:rPr>
        <w:t xml:space="preserve">генерал-майор         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                 </w:t>
      </w:r>
      <w:r w:rsidRPr="00772451">
        <w:rPr>
          <w:rFonts w:ascii="Times New Roman" w:hAnsi="Times New Roman"/>
          <w:b/>
          <w:sz w:val="28"/>
          <w:szCs w:val="28"/>
          <w:lang w:val="ky-KG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772451">
        <w:rPr>
          <w:rFonts w:ascii="Times New Roman" w:hAnsi="Times New Roman"/>
          <w:b/>
          <w:sz w:val="28"/>
          <w:szCs w:val="28"/>
          <w:lang w:val="ky-KG"/>
        </w:rPr>
        <w:t xml:space="preserve">    Э.Д. Тердикбаев</w:t>
      </w:r>
    </w:p>
    <w:p w:rsidR="00F57F4E" w:rsidRPr="00772451" w:rsidRDefault="00F57F4E" w:rsidP="00F57F4E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3975E9" w:rsidRPr="00F57F4E" w:rsidRDefault="003975E9" w:rsidP="003975E9">
      <w:pPr>
        <w:tabs>
          <w:tab w:val="left" w:pos="3150"/>
          <w:tab w:val="left" w:pos="3405"/>
          <w:tab w:val="center" w:pos="4677"/>
        </w:tabs>
        <w:spacing w:line="228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3975E9" w:rsidRDefault="003975E9" w:rsidP="003975E9">
      <w:pPr>
        <w:tabs>
          <w:tab w:val="left" w:pos="3150"/>
          <w:tab w:val="left" w:pos="3405"/>
          <w:tab w:val="center" w:pos="4677"/>
        </w:tabs>
        <w:spacing w:line="22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975E9" w:rsidRDefault="003975E9" w:rsidP="003975E9">
      <w:pPr>
        <w:tabs>
          <w:tab w:val="left" w:pos="3150"/>
          <w:tab w:val="left" w:pos="3405"/>
          <w:tab w:val="center" w:pos="4677"/>
        </w:tabs>
        <w:spacing w:line="22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975E9" w:rsidRDefault="003975E9" w:rsidP="003975E9">
      <w:pPr>
        <w:ind w:left="-8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975E9" w:rsidRDefault="003975E9" w:rsidP="003975E9">
      <w:pPr>
        <w:ind w:left="-840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26173D" w:rsidRDefault="0026173D" w:rsidP="003975E9">
      <w:pPr>
        <w:ind w:left="-840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26173D" w:rsidRDefault="0026173D" w:rsidP="003975E9">
      <w:pPr>
        <w:ind w:left="-840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26173D" w:rsidRDefault="0026173D" w:rsidP="003975E9">
      <w:pPr>
        <w:ind w:left="-840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26173D" w:rsidRDefault="0026173D" w:rsidP="003975E9">
      <w:pPr>
        <w:ind w:left="-840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3434B6" w:rsidRDefault="003434B6" w:rsidP="003975E9">
      <w:pPr>
        <w:ind w:left="-840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3434B6" w:rsidRPr="0026173D" w:rsidRDefault="003434B6" w:rsidP="003975E9">
      <w:pPr>
        <w:ind w:left="-840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3768B8" w:rsidRDefault="003768B8">
      <w:pPr>
        <w:rPr>
          <w:lang w:val="ky-KG"/>
        </w:rPr>
      </w:pPr>
    </w:p>
    <w:p w:rsidR="00B33F7C" w:rsidRDefault="00B33F7C">
      <w:pPr>
        <w:rPr>
          <w:lang w:val="ky-KG"/>
        </w:rPr>
      </w:pPr>
    </w:p>
    <w:p w:rsidR="00B33F7C" w:rsidRPr="00000DAA" w:rsidRDefault="00B33F7C">
      <w:pPr>
        <w:rPr>
          <w:lang w:val="ky-KG"/>
        </w:rPr>
      </w:pPr>
    </w:p>
    <w:sectPr w:rsidR="00B33F7C" w:rsidRPr="00000DAA" w:rsidSect="003434B6">
      <w:pgSz w:w="16838" w:h="11906" w:orient="landscape"/>
      <w:pgMar w:top="1077" w:right="567" w:bottom="107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5591E"/>
    <w:multiLevelType w:val="multilevel"/>
    <w:tmpl w:val="1D42E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B847701"/>
    <w:multiLevelType w:val="hybridMultilevel"/>
    <w:tmpl w:val="D5ACEA48"/>
    <w:lvl w:ilvl="0" w:tplc="74E4EB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B5E7B"/>
    <w:multiLevelType w:val="hybridMultilevel"/>
    <w:tmpl w:val="9F0CFD38"/>
    <w:lvl w:ilvl="0" w:tplc="149AC232">
      <w:start w:val="10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9574D"/>
    <w:multiLevelType w:val="hybridMultilevel"/>
    <w:tmpl w:val="5E1A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87232F"/>
    <w:multiLevelType w:val="hybridMultilevel"/>
    <w:tmpl w:val="3816F9BA"/>
    <w:lvl w:ilvl="0" w:tplc="BC80121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397C0C7B"/>
    <w:multiLevelType w:val="hybridMultilevel"/>
    <w:tmpl w:val="E1D8D7CA"/>
    <w:lvl w:ilvl="0" w:tplc="DA4052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C3552"/>
    <w:multiLevelType w:val="hybridMultilevel"/>
    <w:tmpl w:val="F8E40C80"/>
    <w:lvl w:ilvl="0" w:tplc="F6525EDE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2227F"/>
    <w:multiLevelType w:val="hybridMultilevel"/>
    <w:tmpl w:val="4E687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800DB0"/>
    <w:multiLevelType w:val="hybridMultilevel"/>
    <w:tmpl w:val="5E1A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70E54F8"/>
    <w:multiLevelType w:val="hybridMultilevel"/>
    <w:tmpl w:val="4F20CD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E6C6D42"/>
    <w:multiLevelType w:val="hybridMultilevel"/>
    <w:tmpl w:val="BD8659A2"/>
    <w:lvl w:ilvl="0" w:tplc="31E213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B94EAE"/>
    <w:multiLevelType w:val="hybridMultilevel"/>
    <w:tmpl w:val="95FA2CB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1"/>
  </w:num>
  <w:num w:numId="5">
    <w:abstractNumId w:val="1"/>
  </w:num>
  <w:num w:numId="6">
    <w:abstractNumId w:val="10"/>
  </w:num>
  <w:num w:numId="7">
    <w:abstractNumId w:val="13"/>
  </w:num>
  <w:num w:numId="8">
    <w:abstractNumId w:val="4"/>
  </w:num>
  <w:num w:numId="9">
    <w:abstractNumId w:val="2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E9"/>
    <w:rsid w:val="00000DAA"/>
    <w:rsid w:val="00014960"/>
    <w:rsid w:val="00062ACE"/>
    <w:rsid w:val="002236D8"/>
    <w:rsid w:val="0026173D"/>
    <w:rsid w:val="002A7A22"/>
    <w:rsid w:val="002F6402"/>
    <w:rsid w:val="002F68A2"/>
    <w:rsid w:val="00310D7B"/>
    <w:rsid w:val="0032518A"/>
    <w:rsid w:val="00326174"/>
    <w:rsid w:val="003434B6"/>
    <w:rsid w:val="003634D2"/>
    <w:rsid w:val="003768B8"/>
    <w:rsid w:val="0038698A"/>
    <w:rsid w:val="003975E9"/>
    <w:rsid w:val="00570661"/>
    <w:rsid w:val="00597B7C"/>
    <w:rsid w:val="005A4526"/>
    <w:rsid w:val="00602F36"/>
    <w:rsid w:val="00622EAA"/>
    <w:rsid w:val="006A1FF1"/>
    <w:rsid w:val="006C31A4"/>
    <w:rsid w:val="00751F3A"/>
    <w:rsid w:val="0099075B"/>
    <w:rsid w:val="009A3926"/>
    <w:rsid w:val="009B24EE"/>
    <w:rsid w:val="009D0D11"/>
    <w:rsid w:val="00A17A2C"/>
    <w:rsid w:val="00A876BF"/>
    <w:rsid w:val="00AF5A60"/>
    <w:rsid w:val="00B0728B"/>
    <w:rsid w:val="00B33F7C"/>
    <w:rsid w:val="00B43852"/>
    <w:rsid w:val="00BD6D9B"/>
    <w:rsid w:val="00DA27A4"/>
    <w:rsid w:val="00DE29A9"/>
    <w:rsid w:val="00E560A7"/>
    <w:rsid w:val="00EC119C"/>
    <w:rsid w:val="00F5681D"/>
    <w:rsid w:val="00F5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B6B69-A9D5-4C25-A014-3FBC3D68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5E9"/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75E9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975E9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397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semiHidden/>
    <w:locked/>
    <w:rsid w:val="003975E9"/>
    <w:rPr>
      <w:rFonts w:ascii="Courier New" w:hAnsi="Courier New" w:cs="Courier New"/>
      <w:lang w:val="ru-RU" w:eastAsia="ru-RU" w:bidi="ar-SA"/>
    </w:rPr>
  </w:style>
  <w:style w:type="paragraph" w:customStyle="1" w:styleId="tkZagolovok2">
    <w:name w:val="_Заголовок Раздел (tkZagolovok2)"/>
    <w:basedOn w:val="a"/>
    <w:rsid w:val="003975E9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rsid w:val="00397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B33F7C"/>
    <w:pPr>
      <w:spacing w:after="200" w:line="276" w:lineRule="auto"/>
      <w:ind w:left="720"/>
    </w:pPr>
    <w:rPr>
      <w:rFonts w:cs="Calibri"/>
    </w:rPr>
  </w:style>
  <w:style w:type="paragraph" w:styleId="a5">
    <w:name w:val="annotation text"/>
    <w:basedOn w:val="a"/>
    <w:link w:val="a6"/>
    <w:semiHidden/>
    <w:rsid w:val="00B33F7C"/>
    <w:pPr>
      <w:spacing w:after="200"/>
    </w:pPr>
    <w:rPr>
      <w:sz w:val="20"/>
      <w:szCs w:val="20"/>
    </w:rPr>
  </w:style>
  <w:style w:type="character" w:customStyle="1" w:styleId="a6">
    <w:name w:val="Текст примечания Знак"/>
    <w:link w:val="a5"/>
    <w:semiHidden/>
    <w:locked/>
    <w:rsid w:val="00B33F7C"/>
    <w:rPr>
      <w:rFonts w:ascii="Calibri" w:hAnsi="Calibri"/>
      <w:lang w:val="ru-RU" w:eastAsia="en-US" w:bidi="ar-SA"/>
    </w:rPr>
  </w:style>
  <w:style w:type="paragraph" w:styleId="a7">
    <w:name w:val="Balloon Text"/>
    <w:basedOn w:val="a"/>
    <w:link w:val="a8"/>
    <w:semiHidden/>
    <w:rsid w:val="00B33F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B33F7C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s0">
    <w:name w:val="s0"/>
    <w:rsid w:val="00B33F7C"/>
    <w:rPr>
      <w:rFonts w:ascii="Times New Roman" w:hAnsi="Times New Roman"/>
      <w:color w:val="000000"/>
      <w:sz w:val="20"/>
      <w:u w:val="none"/>
      <w:effect w:val="none"/>
    </w:rPr>
  </w:style>
  <w:style w:type="paragraph" w:customStyle="1" w:styleId="FR2">
    <w:name w:val="FR2"/>
    <w:rsid w:val="00B33F7C"/>
    <w:pPr>
      <w:widowControl w:val="0"/>
      <w:spacing w:before="1980"/>
    </w:pPr>
    <w:rPr>
      <w:rFonts w:ascii="Courier New" w:eastAsia="Calibri" w:hAnsi="Courier New"/>
      <w:sz w:val="28"/>
    </w:rPr>
  </w:style>
  <w:style w:type="paragraph" w:customStyle="1" w:styleId="tkTablica">
    <w:name w:val="_Текст таблицы (tkTablica)"/>
    <w:basedOn w:val="a"/>
    <w:rsid w:val="00B33F7C"/>
    <w:pPr>
      <w:spacing w:after="60" w:line="276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NoSpacingChar">
    <w:name w:val="No Spacing Char"/>
    <w:link w:val="10"/>
    <w:locked/>
    <w:rsid w:val="00B33F7C"/>
    <w:rPr>
      <w:sz w:val="22"/>
      <w:lang w:val="ru-RU" w:eastAsia="en-US" w:bidi="ar-SA"/>
    </w:rPr>
  </w:style>
  <w:style w:type="paragraph" w:customStyle="1" w:styleId="10">
    <w:name w:val="Без интервала1"/>
    <w:link w:val="NoSpacingChar"/>
    <w:rsid w:val="00B33F7C"/>
    <w:rPr>
      <w:sz w:val="22"/>
      <w:lang w:eastAsia="en-US"/>
    </w:rPr>
  </w:style>
  <w:style w:type="paragraph" w:styleId="a9">
    <w:name w:val="header"/>
    <w:basedOn w:val="a"/>
    <w:link w:val="aa"/>
    <w:rsid w:val="00B33F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locked/>
    <w:rsid w:val="00B33F7C"/>
    <w:rPr>
      <w:rFonts w:ascii="Calibri" w:hAnsi="Calibri"/>
      <w:sz w:val="22"/>
      <w:szCs w:val="22"/>
      <w:lang w:val="ru-RU" w:eastAsia="en-US" w:bidi="ar-SA"/>
    </w:rPr>
  </w:style>
  <w:style w:type="paragraph" w:styleId="ab">
    <w:name w:val="footer"/>
    <w:basedOn w:val="a"/>
    <w:link w:val="ac"/>
    <w:rsid w:val="00B33F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locked/>
    <w:rsid w:val="00B33F7C"/>
    <w:rPr>
      <w:rFonts w:ascii="Calibri" w:hAnsi="Calibri"/>
      <w:sz w:val="22"/>
      <w:szCs w:val="22"/>
      <w:lang w:val="ru-RU" w:eastAsia="en-US" w:bidi="ar-SA"/>
    </w:rPr>
  </w:style>
  <w:style w:type="character" w:customStyle="1" w:styleId="ad">
    <w:name w:val="Основной текст_"/>
    <w:link w:val="11"/>
    <w:locked/>
    <w:rsid w:val="00B33F7C"/>
    <w:rPr>
      <w:sz w:val="27"/>
      <w:szCs w:val="27"/>
      <w:lang w:bidi="ar-SA"/>
    </w:rPr>
  </w:style>
  <w:style w:type="paragraph" w:customStyle="1" w:styleId="11">
    <w:name w:val="Основной текст1"/>
    <w:basedOn w:val="a"/>
    <w:link w:val="ad"/>
    <w:rsid w:val="00B33F7C"/>
    <w:pPr>
      <w:widowControl w:val="0"/>
      <w:shd w:val="clear" w:color="auto" w:fill="FFFFFF"/>
      <w:spacing w:line="322" w:lineRule="exact"/>
      <w:jc w:val="both"/>
    </w:pPr>
    <w:rPr>
      <w:rFonts w:ascii="Times New Roman" w:hAnsi="Times New Roman"/>
      <w:sz w:val="27"/>
      <w:szCs w:val="27"/>
      <w:lang w:eastAsia="ru-RU"/>
    </w:rPr>
  </w:style>
  <w:style w:type="character" w:customStyle="1" w:styleId="ae">
    <w:name w:val="Основной текст + Курсив"/>
    <w:rsid w:val="00B33F7C"/>
    <w:rPr>
      <w:rFonts w:ascii="Times New Roman" w:hAnsi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809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95855" TargetMode="External"/><Relationship Id="rId12" Type="http://schemas.openxmlformats.org/officeDocument/2006/relationships/hyperlink" Target="http://www.mil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95854" TargetMode="External"/><Relationship Id="rId11" Type="http://schemas.openxmlformats.org/officeDocument/2006/relationships/hyperlink" Target="http://www.mil.gov.kg" TargetMode="External"/><Relationship Id="rId5" Type="http://schemas.openxmlformats.org/officeDocument/2006/relationships/hyperlink" Target="toktom://db/88097" TargetMode="External"/><Relationship Id="rId10" Type="http://schemas.openxmlformats.org/officeDocument/2006/relationships/hyperlink" Target="toktom://db/958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9585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3358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Сравнительная таблица</vt:lpstr>
    </vt:vector>
  </TitlesOfParts>
  <Company>Home</Company>
  <LinksUpToDate>false</LinksUpToDate>
  <CharactersWithSpaces>22455</CharactersWithSpaces>
  <SharedDoc>false</SharedDoc>
  <HLinks>
    <vt:vector size="48" baseType="variant">
      <vt:variant>
        <vt:i4>8323121</vt:i4>
      </vt:variant>
      <vt:variant>
        <vt:i4>21</vt:i4>
      </vt:variant>
      <vt:variant>
        <vt:i4>0</vt:i4>
      </vt:variant>
      <vt:variant>
        <vt:i4>5</vt:i4>
      </vt:variant>
      <vt:variant>
        <vt:lpwstr>http://www.mil.gov.kg/</vt:lpwstr>
      </vt:variant>
      <vt:variant>
        <vt:lpwstr/>
      </vt:variant>
      <vt:variant>
        <vt:i4>8323121</vt:i4>
      </vt:variant>
      <vt:variant>
        <vt:i4>18</vt:i4>
      </vt:variant>
      <vt:variant>
        <vt:i4>0</vt:i4>
      </vt:variant>
      <vt:variant>
        <vt:i4>5</vt:i4>
      </vt:variant>
      <vt:variant>
        <vt:lpwstr>http://www.mil.gov.kg/</vt:lpwstr>
      </vt:variant>
      <vt:variant>
        <vt:lpwstr/>
      </vt:variant>
      <vt:variant>
        <vt:i4>1179654</vt:i4>
      </vt:variant>
      <vt:variant>
        <vt:i4>15</vt:i4>
      </vt:variant>
      <vt:variant>
        <vt:i4>0</vt:i4>
      </vt:variant>
      <vt:variant>
        <vt:i4>5</vt:i4>
      </vt:variant>
      <vt:variant>
        <vt:lpwstr>toktom://db/95855</vt:lpwstr>
      </vt:variant>
      <vt:variant>
        <vt:lpwstr/>
      </vt:variant>
      <vt:variant>
        <vt:i4>1179654</vt:i4>
      </vt:variant>
      <vt:variant>
        <vt:i4>12</vt:i4>
      </vt:variant>
      <vt:variant>
        <vt:i4>0</vt:i4>
      </vt:variant>
      <vt:variant>
        <vt:i4>5</vt:i4>
      </vt:variant>
      <vt:variant>
        <vt:lpwstr>toktom://db/95854</vt:lpwstr>
      </vt:variant>
      <vt:variant>
        <vt:lpwstr/>
      </vt:variant>
      <vt:variant>
        <vt:i4>1245199</vt:i4>
      </vt:variant>
      <vt:variant>
        <vt:i4>9</vt:i4>
      </vt:variant>
      <vt:variant>
        <vt:i4>0</vt:i4>
      </vt:variant>
      <vt:variant>
        <vt:i4>5</vt:i4>
      </vt:variant>
      <vt:variant>
        <vt:lpwstr>toktom://db/88097</vt:lpwstr>
      </vt:variant>
      <vt:variant>
        <vt:lpwstr/>
      </vt:variant>
      <vt:variant>
        <vt:i4>1179654</vt:i4>
      </vt:variant>
      <vt:variant>
        <vt:i4>6</vt:i4>
      </vt:variant>
      <vt:variant>
        <vt:i4>0</vt:i4>
      </vt:variant>
      <vt:variant>
        <vt:i4>5</vt:i4>
      </vt:variant>
      <vt:variant>
        <vt:lpwstr>toktom://db/95855</vt:lpwstr>
      </vt:variant>
      <vt:variant>
        <vt:lpwstr/>
      </vt:variant>
      <vt:variant>
        <vt:i4>1179654</vt:i4>
      </vt:variant>
      <vt:variant>
        <vt:i4>3</vt:i4>
      </vt:variant>
      <vt:variant>
        <vt:i4>0</vt:i4>
      </vt:variant>
      <vt:variant>
        <vt:i4>5</vt:i4>
      </vt:variant>
      <vt:variant>
        <vt:lpwstr>toktom://db/95854</vt:lpwstr>
      </vt:variant>
      <vt:variant>
        <vt:lpwstr/>
      </vt:variant>
      <vt:variant>
        <vt:i4>1245199</vt:i4>
      </vt:variant>
      <vt:variant>
        <vt:i4>0</vt:i4>
      </vt:variant>
      <vt:variant>
        <vt:i4>0</vt:i4>
      </vt:variant>
      <vt:variant>
        <vt:i4>5</vt:i4>
      </vt:variant>
      <vt:variant>
        <vt:lpwstr>toktom://db/88097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Сравнительная таблица</dc:title>
  <dc:subject/>
  <dc:creator>UserXP</dc:creator>
  <cp:keywords/>
  <cp:lastModifiedBy>Алтынай Мураталиева</cp:lastModifiedBy>
  <cp:revision>2</cp:revision>
  <cp:lastPrinted>2022-07-02T13:17:00Z</cp:lastPrinted>
  <dcterms:created xsi:type="dcterms:W3CDTF">2022-09-06T10:28:00Z</dcterms:created>
  <dcterms:modified xsi:type="dcterms:W3CDTF">2022-09-06T10:28:00Z</dcterms:modified>
</cp:coreProperties>
</file>